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5C7D" w14:textId="77777777" w:rsidR="00DD4853" w:rsidRPr="00DD4853" w:rsidRDefault="00DD4853" w:rsidP="00DD4853">
      <w:pPr>
        <w:pStyle w:val="Kop1"/>
        <w:rPr>
          <w:lang w:val="nl-NL"/>
        </w:rPr>
      </w:pPr>
      <w:r w:rsidRPr="00DD4853">
        <w:rPr>
          <w:lang w:val="nl-NL"/>
        </w:rPr>
        <w:t>Beschrijving van de verschillende manieren waarop docenten de onderwijsvernieuwing invullen.</w:t>
      </w:r>
    </w:p>
    <w:p w14:paraId="7F471387" w14:textId="77777777" w:rsidR="00DD4853" w:rsidRPr="00DD4853" w:rsidRDefault="00DD4853" w:rsidP="00DD4853">
      <w:pPr>
        <w:rPr>
          <w:lang w:val="nl-NL"/>
        </w:rPr>
      </w:pPr>
      <w:r w:rsidRPr="00DD4853">
        <w:rPr>
          <w:lang w:val="nl-NL"/>
        </w:rPr>
        <w:t xml:space="preserve">Hiervoor gebruik je de contextbeschrijving per geobserveerde les (dit is de algemene lesbeschrijving) en de toelichting per observatie-indicator binnen een schaal. </w:t>
      </w:r>
    </w:p>
    <w:p w14:paraId="64C5265D" w14:textId="77777777" w:rsidR="00DD4853" w:rsidRPr="00DD4853" w:rsidRDefault="00DD4853" w:rsidP="00DD4853">
      <w:pPr>
        <w:rPr>
          <w:lang w:val="nl-NL"/>
        </w:rPr>
      </w:pPr>
    </w:p>
    <w:p w14:paraId="7A5DB598" w14:textId="77777777" w:rsidR="00DD4853" w:rsidRDefault="00DD4853" w:rsidP="00DD4853">
      <w:pPr>
        <w:pStyle w:val="Kop2"/>
        <w:rPr>
          <w:lang w:val="nl-NL"/>
        </w:rPr>
      </w:pPr>
      <w:r w:rsidRPr="00DD4853">
        <w:rPr>
          <w:lang w:val="nl-NL"/>
        </w:rPr>
        <w:t xml:space="preserve">Stap 1: Kopieer en plak voor elke geobserveerde les </w:t>
      </w:r>
      <w:r w:rsidRPr="00DD4853">
        <w:rPr>
          <w:u w:val="single"/>
          <w:lang w:val="nl-NL"/>
        </w:rPr>
        <w:t>de contextbeschrijving</w:t>
      </w:r>
      <w:r w:rsidRPr="00DD4853">
        <w:rPr>
          <w:lang w:val="nl-NL"/>
        </w:rPr>
        <w:t xml:space="preserve"> in de tabel hieronder. </w:t>
      </w:r>
    </w:p>
    <w:p w14:paraId="780C7310" w14:textId="77777777" w:rsidR="00DD4853" w:rsidRPr="00DD4853" w:rsidRDefault="00DD4853" w:rsidP="00DD485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44F174DE" w14:textId="77777777" w:rsidTr="005A0DBD">
        <w:trPr>
          <w:tblHeader/>
        </w:trPr>
        <w:tc>
          <w:tcPr>
            <w:tcW w:w="9056" w:type="dxa"/>
          </w:tcPr>
          <w:p w14:paraId="7BD56786" w14:textId="6659F425" w:rsidR="005A0DBD" w:rsidRPr="005A0DBD" w:rsidRDefault="005A0DBD" w:rsidP="00DD4853">
            <w:pPr>
              <w:rPr>
                <w:b/>
                <w:lang w:val="nl-NL"/>
              </w:rPr>
            </w:pPr>
            <w:r w:rsidRPr="005A0DBD">
              <w:rPr>
                <w:b/>
                <w:lang w:val="nl-NL"/>
              </w:rPr>
              <w:t>Contextbeschrijvingen</w:t>
            </w:r>
          </w:p>
        </w:tc>
      </w:tr>
      <w:tr w:rsidR="00DD4853" w:rsidRPr="00DD4853" w14:paraId="2A9EAF93" w14:textId="77777777" w:rsidTr="00DD4853">
        <w:tc>
          <w:tcPr>
            <w:tcW w:w="9056" w:type="dxa"/>
          </w:tcPr>
          <w:p w14:paraId="10A72DEB" w14:textId="77777777" w:rsidR="00DD4853" w:rsidRPr="00DD4853" w:rsidRDefault="00DD4853" w:rsidP="00DD4853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contextbeschrijving&gt;</w:t>
            </w:r>
          </w:p>
          <w:p w14:paraId="789942A5" w14:textId="77777777" w:rsidR="00DD4853" w:rsidRPr="00DD4853" w:rsidRDefault="00DD4853" w:rsidP="00DD4853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71E05FBC" w14:textId="77777777" w:rsidTr="00DD4853">
        <w:tc>
          <w:tcPr>
            <w:tcW w:w="9056" w:type="dxa"/>
          </w:tcPr>
          <w:p w14:paraId="24C26927" w14:textId="77777777" w:rsidR="00DD4853" w:rsidRPr="00DD4853" w:rsidRDefault="00DD4853" w:rsidP="00DD4853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contextbeschrijving&gt;</w:t>
            </w:r>
          </w:p>
          <w:p w14:paraId="5148D356" w14:textId="77777777" w:rsidR="00DD4853" w:rsidRPr="00DD4853" w:rsidRDefault="00DD4853" w:rsidP="00DD4853">
            <w:pPr>
              <w:rPr>
                <w:lang w:val="nl-NL"/>
              </w:rPr>
            </w:pPr>
          </w:p>
        </w:tc>
      </w:tr>
      <w:tr w:rsidR="00DD4853" w:rsidRPr="00DD4853" w14:paraId="17C46C41" w14:textId="77777777" w:rsidTr="00DD4853">
        <w:tc>
          <w:tcPr>
            <w:tcW w:w="9056" w:type="dxa"/>
          </w:tcPr>
          <w:p w14:paraId="47C592CD" w14:textId="77777777" w:rsidR="00DD4853" w:rsidRPr="00DD4853" w:rsidRDefault="00DD4853" w:rsidP="00DD4853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contextbeschrijving&gt;</w:t>
            </w:r>
          </w:p>
          <w:p w14:paraId="019DA4B5" w14:textId="77777777" w:rsidR="00DD4853" w:rsidRPr="00DD4853" w:rsidRDefault="00DD4853" w:rsidP="00DD4853">
            <w:pPr>
              <w:rPr>
                <w:lang w:val="nl-NL"/>
              </w:rPr>
            </w:pPr>
          </w:p>
        </w:tc>
      </w:tr>
      <w:tr w:rsidR="00DD4853" w:rsidRPr="00DD4853" w14:paraId="75FC9172" w14:textId="77777777" w:rsidTr="00DD4853">
        <w:tc>
          <w:tcPr>
            <w:tcW w:w="9056" w:type="dxa"/>
          </w:tcPr>
          <w:p w14:paraId="6579AB71" w14:textId="77777777" w:rsidR="00DD4853" w:rsidRPr="00DD4853" w:rsidRDefault="00DD4853" w:rsidP="00DD4853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contextbeschrijving&gt;</w:t>
            </w:r>
          </w:p>
          <w:p w14:paraId="07B2EB61" w14:textId="77777777" w:rsidR="00DD4853" w:rsidRPr="00DD4853" w:rsidRDefault="00DD4853" w:rsidP="00DD4853">
            <w:pPr>
              <w:rPr>
                <w:lang w:val="nl-NL"/>
              </w:rPr>
            </w:pPr>
          </w:p>
        </w:tc>
      </w:tr>
    </w:tbl>
    <w:p w14:paraId="7564BEDE" w14:textId="77777777" w:rsidR="00DD4853" w:rsidRPr="00DD4853" w:rsidRDefault="00DD4853" w:rsidP="00DD4853">
      <w:pPr>
        <w:rPr>
          <w:lang w:val="nl-NL"/>
        </w:rPr>
      </w:pPr>
    </w:p>
    <w:p w14:paraId="34FB3F9D" w14:textId="77777777" w:rsidR="00DD4853" w:rsidRPr="00DD4853" w:rsidRDefault="00DD4853" w:rsidP="00DD4853">
      <w:pPr>
        <w:rPr>
          <w:lang w:val="nl-NL"/>
        </w:rPr>
      </w:pPr>
    </w:p>
    <w:p w14:paraId="25C43258" w14:textId="77777777" w:rsidR="00DD4853" w:rsidRPr="00DD4853" w:rsidRDefault="00DD4853" w:rsidP="00DD4853">
      <w:pPr>
        <w:pStyle w:val="Kop2"/>
        <w:rPr>
          <w:lang w:val="nl-NL"/>
        </w:rPr>
      </w:pPr>
      <w:r w:rsidRPr="00DD4853">
        <w:rPr>
          <w:lang w:val="nl-NL"/>
        </w:rPr>
        <w:t xml:space="preserve">Stap 2: Kopieer en plak voor elke geobserveerde les de toelichting </w:t>
      </w:r>
      <w:r w:rsidRPr="00DD4853">
        <w:rPr>
          <w:u w:val="single"/>
          <w:lang w:val="nl-NL"/>
        </w:rPr>
        <w:t>per onderdeel</w:t>
      </w:r>
      <w:r w:rsidRPr="00DD4853">
        <w:rPr>
          <w:lang w:val="nl-NL"/>
        </w:rPr>
        <w:t xml:space="preserve"> in de tabel hieronder.</w:t>
      </w:r>
    </w:p>
    <w:p w14:paraId="72CC184E" w14:textId="77777777" w:rsidR="00DD4853" w:rsidRPr="00DD4853" w:rsidRDefault="00DD4853" w:rsidP="00DD4853">
      <w:pPr>
        <w:rPr>
          <w:b/>
          <w:lang w:val="nl-NL"/>
        </w:rPr>
      </w:pPr>
    </w:p>
    <w:p w14:paraId="1ACD6D56" w14:textId="6421348C" w:rsidR="00DD4853" w:rsidRPr="00DD4853" w:rsidRDefault="00DD4853" w:rsidP="00DD4853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0CF66CF3" w14:textId="77777777" w:rsidTr="005A0DBD">
        <w:trPr>
          <w:tblHeader/>
        </w:trPr>
        <w:tc>
          <w:tcPr>
            <w:tcW w:w="9056" w:type="dxa"/>
          </w:tcPr>
          <w:p w14:paraId="5CC1AC28" w14:textId="090BB8A2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Leerdoelen/context</w:t>
            </w:r>
          </w:p>
        </w:tc>
      </w:tr>
      <w:tr w:rsidR="00DD4853" w:rsidRPr="00DD4853" w14:paraId="38F48D2A" w14:textId="77777777" w:rsidTr="005E5FD6">
        <w:tc>
          <w:tcPr>
            <w:tcW w:w="9056" w:type="dxa"/>
          </w:tcPr>
          <w:p w14:paraId="55E83F9A" w14:textId="139F3216" w:rsidR="00DD4853" w:rsidRPr="00DD4853" w:rsidRDefault="00DD4853" w:rsidP="005E5FD6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 w:rsidR="005A0DBD"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49DCDC19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041AAA85" w14:textId="77777777" w:rsidTr="005E5FD6">
        <w:tc>
          <w:tcPr>
            <w:tcW w:w="9056" w:type="dxa"/>
          </w:tcPr>
          <w:p w14:paraId="331A5258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3E48A625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693A5448" w14:textId="77777777" w:rsidTr="005E5FD6">
        <w:tc>
          <w:tcPr>
            <w:tcW w:w="9056" w:type="dxa"/>
          </w:tcPr>
          <w:p w14:paraId="13D5CE31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09B11333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08053849" w14:textId="77777777" w:rsidTr="005E5FD6">
        <w:tc>
          <w:tcPr>
            <w:tcW w:w="9056" w:type="dxa"/>
          </w:tcPr>
          <w:p w14:paraId="0C53E793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51F03A9B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4B4CF22E" w14:textId="77777777" w:rsidR="00DD4853" w:rsidRPr="00DD4853" w:rsidRDefault="00DD4853" w:rsidP="00DD4853">
      <w:pPr>
        <w:rPr>
          <w:lang w:val="nl-NL"/>
        </w:rPr>
      </w:pPr>
    </w:p>
    <w:p w14:paraId="61F3A840" w14:textId="5B13220C" w:rsidR="00DD4853" w:rsidRPr="00DD4853" w:rsidRDefault="00DD4853" w:rsidP="00DD4853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5FF0F054" w14:textId="77777777" w:rsidTr="005A0DBD">
        <w:trPr>
          <w:tblHeader/>
        </w:trPr>
        <w:tc>
          <w:tcPr>
            <w:tcW w:w="9056" w:type="dxa"/>
          </w:tcPr>
          <w:p w14:paraId="7D37C797" w14:textId="080E0F1D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Focus op individueel leren</w:t>
            </w:r>
          </w:p>
        </w:tc>
      </w:tr>
      <w:tr w:rsidR="00DD4853" w:rsidRPr="00DD4853" w14:paraId="16A36D8C" w14:textId="77777777" w:rsidTr="005E5FD6">
        <w:tc>
          <w:tcPr>
            <w:tcW w:w="9056" w:type="dxa"/>
          </w:tcPr>
          <w:p w14:paraId="09E7A79B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AAD5504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367F0D66" w14:textId="77777777" w:rsidTr="005E5FD6">
        <w:tc>
          <w:tcPr>
            <w:tcW w:w="9056" w:type="dxa"/>
          </w:tcPr>
          <w:p w14:paraId="17159770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36F37FEA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2B8B27A0" w14:textId="77777777" w:rsidTr="005E5FD6">
        <w:tc>
          <w:tcPr>
            <w:tcW w:w="9056" w:type="dxa"/>
          </w:tcPr>
          <w:p w14:paraId="325F6B05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91025E8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74BC3182" w14:textId="77777777" w:rsidTr="005E5FD6">
        <w:tc>
          <w:tcPr>
            <w:tcW w:w="9056" w:type="dxa"/>
          </w:tcPr>
          <w:p w14:paraId="119975A9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F3F9175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72C439BD" w14:textId="77777777" w:rsidR="00DD4853" w:rsidRPr="00DD4853" w:rsidRDefault="00DD4853" w:rsidP="00DD4853">
      <w:pPr>
        <w:rPr>
          <w:b/>
          <w:lang w:val="nl-NL"/>
        </w:rPr>
      </w:pPr>
    </w:p>
    <w:p w14:paraId="6CE80F0E" w14:textId="2F040B12" w:rsidR="00DD4853" w:rsidRPr="00DD4853" w:rsidRDefault="00DD4853" w:rsidP="00DD4853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52A18A4E" w14:textId="77777777" w:rsidTr="005A0DBD">
        <w:trPr>
          <w:tblHeader/>
        </w:trPr>
        <w:tc>
          <w:tcPr>
            <w:tcW w:w="9056" w:type="dxa"/>
          </w:tcPr>
          <w:p w14:paraId="10D4E6A9" w14:textId="492986E2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Instructie 1: duidelijk en activerend</w:t>
            </w:r>
          </w:p>
        </w:tc>
      </w:tr>
      <w:tr w:rsidR="00DD4853" w:rsidRPr="00DD4853" w14:paraId="3EE86825" w14:textId="77777777" w:rsidTr="005E5FD6">
        <w:tc>
          <w:tcPr>
            <w:tcW w:w="9056" w:type="dxa"/>
          </w:tcPr>
          <w:p w14:paraId="47439BE0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2F1E77D8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7D7F85ED" w14:textId="77777777" w:rsidTr="005E5FD6">
        <w:tc>
          <w:tcPr>
            <w:tcW w:w="9056" w:type="dxa"/>
          </w:tcPr>
          <w:p w14:paraId="07BFC528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3B6DC731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673363B0" w14:textId="77777777" w:rsidTr="005E5FD6">
        <w:tc>
          <w:tcPr>
            <w:tcW w:w="9056" w:type="dxa"/>
          </w:tcPr>
          <w:p w14:paraId="3E92E307" w14:textId="77777777" w:rsid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1A69C83C" w14:textId="21867713" w:rsidR="005A0DBD" w:rsidRPr="005A0DBD" w:rsidRDefault="005A0DBD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1F0E3627" w14:textId="77777777" w:rsidTr="005E5FD6">
        <w:tc>
          <w:tcPr>
            <w:tcW w:w="9056" w:type="dxa"/>
          </w:tcPr>
          <w:p w14:paraId="241C5631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1F83D1A4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7F404B22" w14:textId="77777777" w:rsidR="00DD4853" w:rsidRPr="00DD4853" w:rsidRDefault="00DD4853" w:rsidP="00DD4853">
      <w:pPr>
        <w:rPr>
          <w:b/>
          <w:lang w:val="nl-NL"/>
        </w:rPr>
      </w:pPr>
    </w:p>
    <w:p w14:paraId="608F56CE" w14:textId="541D2E50" w:rsidR="00DD4853" w:rsidRPr="00DD4853" w:rsidRDefault="00DD4853" w:rsidP="00DD4853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32DDBE54" w14:textId="77777777" w:rsidTr="005A0DBD">
        <w:trPr>
          <w:tblHeader/>
        </w:trPr>
        <w:tc>
          <w:tcPr>
            <w:tcW w:w="9056" w:type="dxa"/>
          </w:tcPr>
          <w:p w14:paraId="1DBB3B46" w14:textId="7E869B0F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Instructie 2: differentiërend</w:t>
            </w:r>
          </w:p>
        </w:tc>
      </w:tr>
      <w:tr w:rsidR="00DD4853" w:rsidRPr="00DD4853" w14:paraId="54B6293C" w14:textId="77777777" w:rsidTr="005E5FD6">
        <w:tc>
          <w:tcPr>
            <w:tcW w:w="9056" w:type="dxa"/>
          </w:tcPr>
          <w:p w14:paraId="6E2356B0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4438DE55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2F52B68D" w14:textId="77777777" w:rsidTr="005E5FD6">
        <w:tc>
          <w:tcPr>
            <w:tcW w:w="9056" w:type="dxa"/>
          </w:tcPr>
          <w:p w14:paraId="5CC18350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498285C5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30C59E42" w14:textId="77777777" w:rsidTr="005E5FD6">
        <w:tc>
          <w:tcPr>
            <w:tcW w:w="9056" w:type="dxa"/>
          </w:tcPr>
          <w:p w14:paraId="35E60831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0223C192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705AC75D" w14:textId="77777777" w:rsidTr="005E5FD6">
        <w:tc>
          <w:tcPr>
            <w:tcW w:w="9056" w:type="dxa"/>
          </w:tcPr>
          <w:p w14:paraId="54D51332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5E72A9D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659F1E10" w14:textId="77777777" w:rsidR="00DD4853" w:rsidRPr="00DD4853" w:rsidRDefault="00DD4853" w:rsidP="00DD4853">
      <w:pPr>
        <w:rPr>
          <w:b/>
          <w:lang w:val="nl-NL"/>
        </w:rPr>
      </w:pPr>
    </w:p>
    <w:p w14:paraId="24513F94" w14:textId="723E0451" w:rsidR="00DD4853" w:rsidRPr="00DD4853" w:rsidRDefault="00DD4853" w:rsidP="00DD4853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581EE2A2" w14:textId="77777777" w:rsidTr="005A0DBD">
        <w:trPr>
          <w:tblHeader/>
        </w:trPr>
        <w:tc>
          <w:tcPr>
            <w:tcW w:w="9056" w:type="dxa"/>
          </w:tcPr>
          <w:p w14:paraId="3AA7F2EB" w14:textId="503889D7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Feedback</w:t>
            </w:r>
          </w:p>
        </w:tc>
      </w:tr>
      <w:tr w:rsidR="00DD4853" w:rsidRPr="00DD4853" w14:paraId="42F6D605" w14:textId="77777777" w:rsidTr="005E5FD6">
        <w:tc>
          <w:tcPr>
            <w:tcW w:w="9056" w:type="dxa"/>
          </w:tcPr>
          <w:p w14:paraId="0D4E4560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281B862B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24261B00" w14:textId="77777777" w:rsidTr="005E5FD6">
        <w:tc>
          <w:tcPr>
            <w:tcW w:w="9056" w:type="dxa"/>
          </w:tcPr>
          <w:p w14:paraId="0EC8300C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CDAE23C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07DEA59B" w14:textId="77777777" w:rsidTr="005E5FD6">
        <w:tc>
          <w:tcPr>
            <w:tcW w:w="9056" w:type="dxa"/>
          </w:tcPr>
          <w:p w14:paraId="30E7EA5E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7A78D05E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10F61339" w14:textId="77777777" w:rsidTr="005E5FD6">
        <w:tc>
          <w:tcPr>
            <w:tcW w:w="9056" w:type="dxa"/>
          </w:tcPr>
          <w:p w14:paraId="42B33BFA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74DE5880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4B4C3AC3" w14:textId="77777777" w:rsidR="00DD4853" w:rsidRPr="00DD4853" w:rsidRDefault="00DD4853" w:rsidP="00DD4853">
      <w:pPr>
        <w:rPr>
          <w:b/>
          <w:lang w:val="nl-NL"/>
        </w:rPr>
      </w:pPr>
    </w:p>
    <w:p w14:paraId="46772880" w14:textId="3607B32B" w:rsidR="00DD4853" w:rsidRPr="00DD4853" w:rsidRDefault="00DD4853" w:rsidP="00DD4853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4B1F092B" w14:textId="77777777" w:rsidTr="005A0DBD">
        <w:trPr>
          <w:tblHeader/>
        </w:trPr>
        <w:tc>
          <w:tcPr>
            <w:tcW w:w="9056" w:type="dxa"/>
          </w:tcPr>
          <w:p w14:paraId="3CCACCC9" w14:textId="607138D5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Keuzevrijheid/autonomie-ondersteuning</w:t>
            </w:r>
          </w:p>
        </w:tc>
      </w:tr>
      <w:tr w:rsidR="00DD4853" w:rsidRPr="00DD4853" w14:paraId="56C6DD57" w14:textId="77777777" w:rsidTr="005E5FD6">
        <w:tc>
          <w:tcPr>
            <w:tcW w:w="9056" w:type="dxa"/>
          </w:tcPr>
          <w:p w14:paraId="6E9A88F1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5B4DE7EA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16CB451E" w14:textId="77777777" w:rsidTr="005E5FD6">
        <w:tc>
          <w:tcPr>
            <w:tcW w:w="9056" w:type="dxa"/>
          </w:tcPr>
          <w:p w14:paraId="39847472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213C0652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4CD649E2" w14:textId="77777777" w:rsidTr="005E5FD6">
        <w:tc>
          <w:tcPr>
            <w:tcW w:w="9056" w:type="dxa"/>
          </w:tcPr>
          <w:p w14:paraId="29740CA9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72EB6D8A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7062E110" w14:textId="77777777" w:rsidTr="005E5FD6">
        <w:tc>
          <w:tcPr>
            <w:tcW w:w="9056" w:type="dxa"/>
          </w:tcPr>
          <w:p w14:paraId="641681AA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943FD8C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1C6110A9" w14:textId="77777777" w:rsidR="00DD4853" w:rsidRPr="00DD4853" w:rsidRDefault="00DD4853" w:rsidP="00DD4853">
      <w:pPr>
        <w:rPr>
          <w:lang w:val="nl-NL"/>
        </w:rPr>
      </w:pPr>
    </w:p>
    <w:p w14:paraId="52C8E1F5" w14:textId="4E085AEF" w:rsidR="00DD4853" w:rsidRPr="00DD4853" w:rsidRDefault="00DD4853" w:rsidP="00DD485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61B4BE0F" w14:textId="77777777" w:rsidTr="005A0DBD">
        <w:trPr>
          <w:tblHeader/>
        </w:trPr>
        <w:tc>
          <w:tcPr>
            <w:tcW w:w="9056" w:type="dxa"/>
          </w:tcPr>
          <w:p w14:paraId="3AA4DCBB" w14:textId="67612B37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 xml:space="preserve">Inzet van </w:t>
            </w:r>
            <w:proofErr w:type="spellStart"/>
            <w:r w:rsidR="00FB1665">
              <w:rPr>
                <w:b/>
                <w:lang w:val="nl-NL"/>
              </w:rPr>
              <w:t>ict</w:t>
            </w:r>
            <w:proofErr w:type="spellEnd"/>
          </w:p>
        </w:tc>
      </w:tr>
      <w:tr w:rsidR="00DD4853" w:rsidRPr="00DD4853" w14:paraId="51E3040A" w14:textId="77777777" w:rsidTr="005E5FD6">
        <w:tc>
          <w:tcPr>
            <w:tcW w:w="9056" w:type="dxa"/>
          </w:tcPr>
          <w:p w14:paraId="4E794188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083E1CC9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  <w:bookmarkStart w:id="0" w:name="_GoBack"/>
            <w:bookmarkEnd w:id="0"/>
          </w:p>
        </w:tc>
      </w:tr>
      <w:tr w:rsidR="00DD4853" w:rsidRPr="00DD4853" w14:paraId="712B9B15" w14:textId="77777777" w:rsidTr="005E5FD6">
        <w:tc>
          <w:tcPr>
            <w:tcW w:w="9056" w:type="dxa"/>
          </w:tcPr>
          <w:p w14:paraId="1CD3D207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730DBD7F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764F51BA" w14:textId="77777777" w:rsidTr="005E5FD6">
        <w:tc>
          <w:tcPr>
            <w:tcW w:w="9056" w:type="dxa"/>
          </w:tcPr>
          <w:p w14:paraId="052D254C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064DEB7A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7BBE58EB" w14:textId="77777777" w:rsidTr="005E5FD6">
        <w:tc>
          <w:tcPr>
            <w:tcW w:w="9056" w:type="dxa"/>
          </w:tcPr>
          <w:p w14:paraId="20F3BA19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6B176659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5066217C" w14:textId="77777777" w:rsidR="00DD4853" w:rsidRPr="00DD4853" w:rsidRDefault="00DD4853" w:rsidP="00DD4853">
      <w:pPr>
        <w:rPr>
          <w:lang w:val="nl-NL"/>
        </w:rPr>
      </w:pPr>
    </w:p>
    <w:p w14:paraId="791F8476" w14:textId="4630EFD9" w:rsidR="00DD4853" w:rsidRPr="00DD4853" w:rsidRDefault="00DD4853" w:rsidP="00DD485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A0DBD" w:rsidRPr="00DD4853" w14:paraId="4B60D933" w14:textId="77777777" w:rsidTr="005A0DBD">
        <w:trPr>
          <w:tblHeader/>
        </w:trPr>
        <w:tc>
          <w:tcPr>
            <w:tcW w:w="9056" w:type="dxa"/>
          </w:tcPr>
          <w:p w14:paraId="3A50DDFC" w14:textId="5E6E2994" w:rsidR="005A0DBD" w:rsidRPr="00DD4853" w:rsidRDefault="005A0DBD" w:rsidP="005E5FD6">
            <w:pPr>
              <w:rPr>
                <w:highlight w:val="yellow"/>
                <w:lang w:val="nl-NL"/>
              </w:rPr>
            </w:pPr>
            <w:r w:rsidRPr="00DD4853">
              <w:rPr>
                <w:b/>
                <w:lang w:val="nl-NL"/>
              </w:rPr>
              <w:t>Leerlinggedrag</w:t>
            </w:r>
          </w:p>
        </w:tc>
      </w:tr>
      <w:tr w:rsidR="00DD4853" w:rsidRPr="00DD4853" w14:paraId="09F93149" w14:textId="77777777" w:rsidTr="005E5FD6">
        <w:tc>
          <w:tcPr>
            <w:tcW w:w="9056" w:type="dxa"/>
          </w:tcPr>
          <w:p w14:paraId="41370994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59BB8564" w14:textId="77777777" w:rsidR="00DD4853" w:rsidRPr="00DD4853" w:rsidRDefault="00DD4853" w:rsidP="005E5FD6">
            <w:pPr>
              <w:rPr>
                <w:highlight w:val="yellow"/>
                <w:lang w:val="nl-NL"/>
              </w:rPr>
            </w:pPr>
          </w:p>
        </w:tc>
      </w:tr>
      <w:tr w:rsidR="00DD4853" w:rsidRPr="00DD4853" w14:paraId="3853E2D0" w14:textId="77777777" w:rsidTr="005E5FD6">
        <w:tc>
          <w:tcPr>
            <w:tcW w:w="9056" w:type="dxa"/>
          </w:tcPr>
          <w:p w14:paraId="77774AF4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5395E3E0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1A43204D" w14:textId="77777777" w:rsidTr="005E5FD6">
        <w:tc>
          <w:tcPr>
            <w:tcW w:w="9056" w:type="dxa"/>
          </w:tcPr>
          <w:p w14:paraId="36836AD4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49F0142F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  <w:tr w:rsidR="00DD4853" w:rsidRPr="00DD4853" w14:paraId="0709D0DB" w14:textId="77777777" w:rsidTr="005E5FD6">
        <w:tc>
          <w:tcPr>
            <w:tcW w:w="9056" w:type="dxa"/>
          </w:tcPr>
          <w:p w14:paraId="6AA607FA" w14:textId="77777777" w:rsidR="005A0DBD" w:rsidRPr="00DD4853" w:rsidRDefault="005A0DBD" w:rsidP="005A0DBD">
            <w:pPr>
              <w:rPr>
                <w:highlight w:val="yellow"/>
                <w:lang w:val="nl-NL"/>
              </w:rPr>
            </w:pPr>
            <w:r w:rsidRPr="00DD4853">
              <w:rPr>
                <w:highlight w:val="yellow"/>
                <w:lang w:val="nl-NL"/>
              </w:rPr>
              <w:t>&lt;</w:t>
            </w:r>
            <w:proofErr w:type="gramStart"/>
            <w:r w:rsidRPr="00DD4853">
              <w:rPr>
                <w:highlight w:val="yellow"/>
                <w:lang w:val="nl-NL"/>
              </w:rPr>
              <w:t>plak</w:t>
            </w:r>
            <w:proofErr w:type="gramEnd"/>
            <w:r w:rsidRPr="00DD4853">
              <w:rPr>
                <w:highlight w:val="yellow"/>
                <w:lang w:val="nl-NL"/>
              </w:rPr>
              <w:t xml:space="preserve"> hier de </w:t>
            </w:r>
            <w:r>
              <w:rPr>
                <w:highlight w:val="yellow"/>
                <w:lang w:val="nl-NL"/>
              </w:rPr>
              <w:t>toelichting</w:t>
            </w:r>
            <w:r w:rsidRPr="00DD4853">
              <w:rPr>
                <w:highlight w:val="yellow"/>
                <w:lang w:val="nl-NL"/>
              </w:rPr>
              <w:t>&gt;</w:t>
            </w:r>
          </w:p>
          <w:p w14:paraId="18B8DD2D" w14:textId="77777777" w:rsidR="00DD4853" w:rsidRPr="00DD4853" w:rsidRDefault="00DD4853" w:rsidP="005E5FD6">
            <w:pPr>
              <w:rPr>
                <w:lang w:val="nl-NL"/>
              </w:rPr>
            </w:pPr>
          </w:p>
        </w:tc>
      </w:tr>
    </w:tbl>
    <w:p w14:paraId="1E9E1C4E" w14:textId="77777777" w:rsidR="00DD4853" w:rsidRPr="00DD4853" w:rsidRDefault="00DD4853" w:rsidP="00DD4853">
      <w:pPr>
        <w:rPr>
          <w:lang w:val="nl-NL"/>
        </w:rPr>
      </w:pPr>
    </w:p>
    <w:p w14:paraId="32B09F66" w14:textId="1BD74727" w:rsidR="00DD4853" w:rsidRDefault="00515FEF" w:rsidP="00DD4853">
      <w:pPr>
        <w:pStyle w:val="Kop2"/>
        <w:rPr>
          <w:lang w:val="nl-NL"/>
        </w:rPr>
      </w:pPr>
      <w:r>
        <w:rPr>
          <w:lang w:val="nl-NL"/>
        </w:rPr>
        <w:br w:type="column"/>
      </w:r>
      <w:r w:rsidR="00DD4853" w:rsidRPr="00DD4853">
        <w:rPr>
          <w:lang w:val="nl-NL"/>
        </w:rPr>
        <w:lastRenderedPageBreak/>
        <w:t>Stap 3</w:t>
      </w:r>
      <w:r w:rsidR="000C320C">
        <w:rPr>
          <w:lang w:val="nl-NL"/>
        </w:rPr>
        <w:t>: M</w:t>
      </w:r>
      <w:r w:rsidR="00DD4853">
        <w:rPr>
          <w:lang w:val="nl-NL"/>
        </w:rPr>
        <w:t>aak een indeling voor de contextbeschrijvingen.</w:t>
      </w:r>
    </w:p>
    <w:p w14:paraId="3CDFD556" w14:textId="77777777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>Lees alle contextbeschrijvingen door</w:t>
      </w:r>
    </w:p>
    <w:p w14:paraId="72081071" w14:textId="77777777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 xml:space="preserve">Arceer stukken tekst die je opvallen omdat het past bij de onderwijsdoelstellingen (differentiatie en keuzevrijheid). </w:t>
      </w:r>
    </w:p>
    <w:p w14:paraId="3A6BB4D7" w14:textId="77777777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 xml:space="preserve">Lees alle gearceerde stukken van de contextbeschrijvingen nog eens door: welke variaties vallen je op? Kun je er een indeling in maken? </w:t>
      </w:r>
    </w:p>
    <w:p w14:paraId="51056443" w14:textId="2CD16003" w:rsid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>Maak een indeling met de volgende vraag in het achterhoofd: Op welke manieren hebben docenten invulling gegeven aan de onderwijsdoelstellingen?</w:t>
      </w:r>
    </w:p>
    <w:p w14:paraId="17A84F7A" w14:textId="77777777" w:rsidR="005A0DBD" w:rsidRPr="005A0DBD" w:rsidRDefault="005A0DBD" w:rsidP="005A0DB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A0DBD" w14:paraId="15C0EB5D" w14:textId="77777777" w:rsidTr="005A0DBD">
        <w:tc>
          <w:tcPr>
            <w:tcW w:w="4528" w:type="dxa"/>
          </w:tcPr>
          <w:p w14:paraId="6CF7F3AA" w14:textId="4D30CFC6" w:rsidR="005A0DBD" w:rsidRPr="005A0DBD" w:rsidRDefault="005A0DBD" w:rsidP="00DD4853">
            <w:pPr>
              <w:rPr>
                <w:b/>
                <w:lang w:val="nl-NL"/>
              </w:rPr>
            </w:pPr>
            <w:r w:rsidRPr="005A0DBD">
              <w:rPr>
                <w:b/>
                <w:lang w:val="nl-NL"/>
              </w:rPr>
              <w:t>Differentiatie</w:t>
            </w:r>
          </w:p>
        </w:tc>
        <w:tc>
          <w:tcPr>
            <w:tcW w:w="4528" w:type="dxa"/>
          </w:tcPr>
          <w:p w14:paraId="7F4BB08C" w14:textId="5893612D" w:rsidR="005A0DBD" w:rsidRPr="005A0DBD" w:rsidRDefault="005A0DBD" w:rsidP="00DD4853">
            <w:pPr>
              <w:rPr>
                <w:b/>
                <w:lang w:val="nl-NL"/>
              </w:rPr>
            </w:pPr>
            <w:r w:rsidRPr="005A0DBD">
              <w:rPr>
                <w:b/>
                <w:lang w:val="nl-NL"/>
              </w:rPr>
              <w:t>Keuzevrijheid</w:t>
            </w:r>
          </w:p>
        </w:tc>
      </w:tr>
      <w:tr w:rsidR="005A0DBD" w14:paraId="743DFD9D" w14:textId="77777777" w:rsidTr="005A0DBD">
        <w:tc>
          <w:tcPr>
            <w:tcW w:w="4528" w:type="dxa"/>
          </w:tcPr>
          <w:p w14:paraId="2512160B" w14:textId="6CFFFA10" w:rsidR="005A0DBD" w:rsidRDefault="005A0DBD" w:rsidP="005A0DBD">
            <w:pPr>
              <w:rPr>
                <w:lang w:val="nl-NL"/>
              </w:rPr>
            </w:pPr>
            <w:r w:rsidRPr="005A0DBD">
              <w:rPr>
                <w:highlight w:val="yellow"/>
                <w:lang w:val="nl-NL"/>
              </w:rPr>
              <w:t>&lt;</w:t>
            </w:r>
            <w:proofErr w:type="gramStart"/>
            <w:r w:rsidRPr="005A0DBD">
              <w:rPr>
                <w:highlight w:val="yellow"/>
                <w:lang w:val="nl-NL"/>
              </w:rPr>
              <w:t>beschrijf</w:t>
            </w:r>
            <w:proofErr w:type="gramEnd"/>
            <w:r w:rsidRPr="005A0DBD">
              <w:rPr>
                <w:highlight w:val="yellow"/>
                <w:lang w:val="nl-NL"/>
              </w:rPr>
              <w:t xml:space="preserve"> de indeling&gt;</w:t>
            </w:r>
          </w:p>
        </w:tc>
        <w:tc>
          <w:tcPr>
            <w:tcW w:w="4528" w:type="dxa"/>
          </w:tcPr>
          <w:p w14:paraId="41E473DF" w14:textId="62128743" w:rsidR="005A0DBD" w:rsidRDefault="005A0DBD" w:rsidP="005A0DBD">
            <w:pPr>
              <w:rPr>
                <w:lang w:val="nl-NL"/>
              </w:rPr>
            </w:pPr>
            <w:r w:rsidRPr="005A0DBD">
              <w:rPr>
                <w:highlight w:val="yellow"/>
                <w:lang w:val="nl-NL"/>
              </w:rPr>
              <w:t>&lt;</w:t>
            </w:r>
            <w:proofErr w:type="gramStart"/>
            <w:r w:rsidRPr="005A0DBD">
              <w:rPr>
                <w:highlight w:val="yellow"/>
                <w:lang w:val="nl-NL"/>
              </w:rPr>
              <w:t>beschrijf</w:t>
            </w:r>
            <w:proofErr w:type="gramEnd"/>
            <w:r w:rsidRPr="005A0DBD">
              <w:rPr>
                <w:highlight w:val="yellow"/>
                <w:lang w:val="nl-NL"/>
              </w:rPr>
              <w:t xml:space="preserve"> de indeling&gt;</w:t>
            </w:r>
          </w:p>
        </w:tc>
      </w:tr>
      <w:tr w:rsidR="005A0DBD" w14:paraId="1EB04056" w14:textId="77777777" w:rsidTr="005A0DBD">
        <w:tc>
          <w:tcPr>
            <w:tcW w:w="4528" w:type="dxa"/>
          </w:tcPr>
          <w:p w14:paraId="09375471" w14:textId="77777777" w:rsidR="005A0DBD" w:rsidRDefault="005A0DBD" w:rsidP="005A0DBD">
            <w:pPr>
              <w:rPr>
                <w:lang w:val="nl-NL"/>
              </w:rPr>
            </w:pPr>
          </w:p>
        </w:tc>
        <w:tc>
          <w:tcPr>
            <w:tcW w:w="4528" w:type="dxa"/>
          </w:tcPr>
          <w:p w14:paraId="2AAF35D0" w14:textId="77777777" w:rsidR="005A0DBD" w:rsidRDefault="005A0DBD" w:rsidP="005A0DBD">
            <w:pPr>
              <w:rPr>
                <w:lang w:val="nl-NL"/>
              </w:rPr>
            </w:pPr>
          </w:p>
        </w:tc>
      </w:tr>
      <w:tr w:rsidR="005A0DBD" w14:paraId="765EB32F" w14:textId="77777777" w:rsidTr="005A0DBD">
        <w:tc>
          <w:tcPr>
            <w:tcW w:w="4528" w:type="dxa"/>
          </w:tcPr>
          <w:p w14:paraId="6AA0D990" w14:textId="77777777" w:rsidR="005A0DBD" w:rsidRDefault="005A0DBD" w:rsidP="005A0DBD">
            <w:pPr>
              <w:rPr>
                <w:lang w:val="nl-NL"/>
              </w:rPr>
            </w:pPr>
          </w:p>
        </w:tc>
        <w:tc>
          <w:tcPr>
            <w:tcW w:w="4528" w:type="dxa"/>
          </w:tcPr>
          <w:p w14:paraId="37C75D9A" w14:textId="77777777" w:rsidR="005A0DBD" w:rsidRDefault="005A0DBD" w:rsidP="005A0DBD">
            <w:pPr>
              <w:rPr>
                <w:lang w:val="nl-NL"/>
              </w:rPr>
            </w:pPr>
          </w:p>
        </w:tc>
      </w:tr>
      <w:tr w:rsidR="005A0DBD" w14:paraId="1A358B8A" w14:textId="77777777" w:rsidTr="005A0DBD">
        <w:tc>
          <w:tcPr>
            <w:tcW w:w="4528" w:type="dxa"/>
          </w:tcPr>
          <w:p w14:paraId="2A0D14E7" w14:textId="77777777" w:rsidR="005A0DBD" w:rsidRDefault="005A0DBD" w:rsidP="005A0DBD">
            <w:pPr>
              <w:rPr>
                <w:lang w:val="nl-NL"/>
              </w:rPr>
            </w:pPr>
          </w:p>
        </w:tc>
        <w:tc>
          <w:tcPr>
            <w:tcW w:w="4528" w:type="dxa"/>
          </w:tcPr>
          <w:p w14:paraId="52E79B16" w14:textId="77777777" w:rsidR="005A0DBD" w:rsidRDefault="005A0DBD" w:rsidP="005A0DBD">
            <w:pPr>
              <w:rPr>
                <w:lang w:val="nl-NL"/>
              </w:rPr>
            </w:pPr>
          </w:p>
        </w:tc>
      </w:tr>
    </w:tbl>
    <w:p w14:paraId="56E4351B" w14:textId="77777777" w:rsidR="00DD4853" w:rsidRPr="00DD4853" w:rsidRDefault="00DD4853" w:rsidP="00DD4853">
      <w:pPr>
        <w:rPr>
          <w:lang w:val="nl-NL"/>
        </w:rPr>
      </w:pPr>
    </w:p>
    <w:p w14:paraId="3389A97A" w14:textId="7BDC056E" w:rsidR="00DD4853" w:rsidRPr="00DD4853" w:rsidRDefault="00DD4853" w:rsidP="00DD4853">
      <w:pPr>
        <w:rPr>
          <w:lang w:val="nl-NL"/>
        </w:rPr>
      </w:pPr>
    </w:p>
    <w:p w14:paraId="43376C2F" w14:textId="77777777" w:rsidR="00DD4853" w:rsidRDefault="00DD4853" w:rsidP="00DD4853">
      <w:pPr>
        <w:pStyle w:val="Kop2"/>
        <w:rPr>
          <w:lang w:val="nl-NL"/>
        </w:rPr>
      </w:pPr>
      <w:r w:rsidRPr="00DD4853">
        <w:rPr>
          <w:lang w:val="nl-NL"/>
        </w:rPr>
        <w:t xml:space="preserve">Stap </w:t>
      </w:r>
      <w:r>
        <w:rPr>
          <w:lang w:val="nl-NL"/>
        </w:rPr>
        <w:t>4</w:t>
      </w:r>
      <w:r w:rsidRPr="00DD4853">
        <w:rPr>
          <w:lang w:val="nl-NL"/>
        </w:rPr>
        <w:t>:</w:t>
      </w:r>
      <w:r>
        <w:rPr>
          <w:lang w:val="nl-NL"/>
        </w:rPr>
        <w:t xml:space="preserve"> Maak een indeling voor de </w:t>
      </w:r>
      <w:r w:rsidRPr="00DD4853">
        <w:rPr>
          <w:lang w:val="nl-NL"/>
        </w:rPr>
        <w:t>toelichtingen per observatieschaal (m.n. de schalen individueel leren, activerende en gedifferentieerde instructie en keuzevrijheid).</w:t>
      </w:r>
    </w:p>
    <w:p w14:paraId="403E3020" w14:textId="77777777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 xml:space="preserve">Lees alle </w:t>
      </w:r>
      <w:r>
        <w:rPr>
          <w:lang w:val="nl-NL"/>
        </w:rPr>
        <w:t>toelichtingen</w:t>
      </w:r>
      <w:r w:rsidRPr="00DD4853">
        <w:rPr>
          <w:lang w:val="nl-NL"/>
        </w:rPr>
        <w:t xml:space="preserve"> door</w:t>
      </w:r>
    </w:p>
    <w:p w14:paraId="2CC9086E" w14:textId="77777777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 xml:space="preserve">Arceer stukken tekst die je opvallen </w:t>
      </w:r>
      <w:r>
        <w:rPr>
          <w:lang w:val="nl-NL"/>
        </w:rPr>
        <w:t>(</w:t>
      </w:r>
      <w:r w:rsidRPr="00DD4853">
        <w:rPr>
          <w:lang w:val="nl-NL"/>
        </w:rPr>
        <w:t xml:space="preserve">m.n. de schalen individueel leren, activerende en gedifferentieerde instructie en keuzevrijheid) </w:t>
      </w:r>
    </w:p>
    <w:p w14:paraId="37551E68" w14:textId="77777777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 xml:space="preserve">Lees alle gearceerde stukken van de </w:t>
      </w:r>
      <w:r>
        <w:rPr>
          <w:lang w:val="nl-NL"/>
        </w:rPr>
        <w:t>toelichtingen</w:t>
      </w:r>
      <w:r w:rsidRPr="00DD4853">
        <w:rPr>
          <w:lang w:val="nl-NL"/>
        </w:rPr>
        <w:t xml:space="preserve"> nog eens door: welke variaties vallen je op? Kun je er een indeling in maken? </w:t>
      </w:r>
    </w:p>
    <w:p w14:paraId="577C4955" w14:textId="775D1972" w:rsidR="00DD4853" w:rsidRPr="00DD4853" w:rsidRDefault="00DD4853" w:rsidP="00DD4853">
      <w:pPr>
        <w:pStyle w:val="Lijstalinea"/>
        <w:numPr>
          <w:ilvl w:val="0"/>
          <w:numId w:val="2"/>
        </w:numPr>
        <w:rPr>
          <w:lang w:val="nl-NL"/>
        </w:rPr>
      </w:pPr>
      <w:r w:rsidRPr="00DD4853">
        <w:rPr>
          <w:lang w:val="nl-NL"/>
        </w:rPr>
        <w:t>Maak een indeling met de volgende vraag in het achterhoofd: Op welke manieren hebben docenten invulling gegeven aan de onderwijsdoelstellingen?</w:t>
      </w:r>
    </w:p>
    <w:p w14:paraId="56161BA4" w14:textId="061E1814" w:rsidR="00DD4853" w:rsidRDefault="00DD4853" w:rsidP="00DD4853">
      <w:pPr>
        <w:rPr>
          <w:lang w:val="nl-NL"/>
        </w:rPr>
      </w:pPr>
    </w:p>
    <w:p w14:paraId="27E17399" w14:textId="77777777" w:rsidR="005A0DBD" w:rsidRPr="005A0DBD" w:rsidRDefault="005A0DBD" w:rsidP="005A0DB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C320C" w14:paraId="5C45FB1B" w14:textId="77777777" w:rsidTr="000C320C">
        <w:tc>
          <w:tcPr>
            <w:tcW w:w="2264" w:type="dxa"/>
          </w:tcPr>
          <w:p w14:paraId="0F1C8954" w14:textId="09A2C13E" w:rsidR="000C320C" w:rsidRPr="005A0DBD" w:rsidRDefault="000C320C" w:rsidP="000C320C">
            <w:pPr>
              <w:rPr>
                <w:b/>
                <w:lang w:val="nl-NL"/>
              </w:rPr>
            </w:pPr>
            <w:proofErr w:type="gramStart"/>
            <w:r w:rsidRPr="005A0DBD">
              <w:rPr>
                <w:b/>
                <w:lang w:val="nl-NL"/>
              </w:rPr>
              <w:t>individueel</w:t>
            </w:r>
            <w:proofErr w:type="gramEnd"/>
            <w:r w:rsidRPr="005A0DBD">
              <w:rPr>
                <w:b/>
                <w:lang w:val="nl-NL"/>
              </w:rPr>
              <w:t xml:space="preserve"> leren</w:t>
            </w:r>
          </w:p>
        </w:tc>
        <w:tc>
          <w:tcPr>
            <w:tcW w:w="2264" w:type="dxa"/>
          </w:tcPr>
          <w:p w14:paraId="643B775F" w14:textId="352B69EB" w:rsidR="000C320C" w:rsidRPr="005A0DBD" w:rsidRDefault="000C320C" w:rsidP="000C320C">
            <w:pPr>
              <w:rPr>
                <w:b/>
                <w:lang w:val="nl-NL"/>
              </w:rPr>
            </w:pPr>
            <w:proofErr w:type="gramStart"/>
            <w:r w:rsidRPr="005A0DBD">
              <w:rPr>
                <w:b/>
                <w:lang w:val="nl-NL"/>
              </w:rPr>
              <w:t>activerende</w:t>
            </w:r>
            <w:proofErr w:type="gramEnd"/>
            <w:r w:rsidRPr="005A0DBD">
              <w:rPr>
                <w:b/>
                <w:lang w:val="nl-NL"/>
              </w:rPr>
              <w:t xml:space="preserve"> instructie</w:t>
            </w:r>
          </w:p>
        </w:tc>
        <w:tc>
          <w:tcPr>
            <w:tcW w:w="2264" w:type="dxa"/>
          </w:tcPr>
          <w:p w14:paraId="4D95C1A9" w14:textId="5D8B2FEA" w:rsidR="000C320C" w:rsidRPr="005A0DBD" w:rsidRDefault="000C320C" w:rsidP="000C320C">
            <w:pPr>
              <w:rPr>
                <w:b/>
                <w:lang w:val="nl-NL"/>
              </w:rPr>
            </w:pPr>
            <w:proofErr w:type="gramStart"/>
            <w:r w:rsidRPr="005A0DBD">
              <w:rPr>
                <w:b/>
                <w:lang w:val="nl-NL"/>
              </w:rPr>
              <w:t>gedifferentieerde</w:t>
            </w:r>
            <w:proofErr w:type="gramEnd"/>
            <w:r w:rsidRPr="005A0DBD">
              <w:rPr>
                <w:b/>
                <w:lang w:val="nl-NL"/>
              </w:rPr>
              <w:t xml:space="preserve"> instructie</w:t>
            </w:r>
          </w:p>
        </w:tc>
        <w:tc>
          <w:tcPr>
            <w:tcW w:w="2264" w:type="dxa"/>
          </w:tcPr>
          <w:p w14:paraId="54CD1FB3" w14:textId="6585803E" w:rsidR="000C320C" w:rsidRPr="005A0DBD" w:rsidRDefault="000C320C" w:rsidP="000C320C">
            <w:pPr>
              <w:rPr>
                <w:b/>
                <w:lang w:val="nl-NL"/>
              </w:rPr>
            </w:pPr>
            <w:r w:rsidRPr="005A0DBD">
              <w:rPr>
                <w:b/>
                <w:lang w:val="nl-NL"/>
              </w:rPr>
              <w:t>Keuzevrijheid</w:t>
            </w:r>
          </w:p>
        </w:tc>
      </w:tr>
      <w:tr w:rsidR="000C320C" w14:paraId="51A1595A" w14:textId="77777777" w:rsidTr="000C320C">
        <w:tc>
          <w:tcPr>
            <w:tcW w:w="2264" w:type="dxa"/>
          </w:tcPr>
          <w:p w14:paraId="03BF15ED" w14:textId="77777777" w:rsidR="000C320C" w:rsidRDefault="000C320C" w:rsidP="000C320C">
            <w:pPr>
              <w:rPr>
                <w:lang w:val="nl-NL"/>
              </w:rPr>
            </w:pPr>
            <w:r w:rsidRPr="005A0DBD">
              <w:rPr>
                <w:highlight w:val="yellow"/>
                <w:lang w:val="nl-NL"/>
              </w:rPr>
              <w:t>&lt;</w:t>
            </w:r>
            <w:proofErr w:type="gramStart"/>
            <w:r w:rsidRPr="005A0DBD">
              <w:rPr>
                <w:highlight w:val="yellow"/>
                <w:lang w:val="nl-NL"/>
              </w:rPr>
              <w:t>beschrijf</w:t>
            </w:r>
            <w:proofErr w:type="gramEnd"/>
            <w:r w:rsidRPr="005A0DBD">
              <w:rPr>
                <w:highlight w:val="yellow"/>
                <w:lang w:val="nl-NL"/>
              </w:rPr>
              <w:t xml:space="preserve"> de indeling&gt;</w:t>
            </w:r>
          </w:p>
        </w:tc>
        <w:tc>
          <w:tcPr>
            <w:tcW w:w="2264" w:type="dxa"/>
          </w:tcPr>
          <w:p w14:paraId="5CA3D126" w14:textId="1CDDC81C" w:rsidR="000C320C" w:rsidRPr="005A0DBD" w:rsidRDefault="000C320C" w:rsidP="000C320C">
            <w:pPr>
              <w:rPr>
                <w:highlight w:val="yellow"/>
                <w:lang w:val="nl-NL"/>
              </w:rPr>
            </w:pPr>
            <w:r w:rsidRPr="005A0DBD">
              <w:rPr>
                <w:highlight w:val="yellow"/>
                <w:lang w:val="nl-NL"/>
              </w:rPr>
              <w:t>&lt;</w:t>
            </w:r>
            <w:proofErr w:type="gramStart"/>
            <w:r w:rsidRPr="005A0DBD">
              <w:rPr>
                <w:highlight w:val="yellow"/>
                <w:lang w:val="nl-NL"/>
              </w:rPr>
              <w:t>beschrijf</w:t>
            </w:r>
            <w:proofErr w:type="gramEnd"/>
            <w:r w:rsidRPr="005A0DBD">
              <w:rPr>
                <w:highlight w:val="yellow"/>
                <w:lang w:val="nl-NL"/>
              </w:rPr>
              <w:t xml:space="preserve"> de indeling&gt;</w:t>
            </w:r>
          </w:p>
        </w:tc>
        <w:tc>
          <w:tcPr>
            <w:tcW w:w="2264" w:type="dxa"/>
          </w:tcPr>
          <w:p w14:paraId="1A99FE25" w14:textId="4B13F630" w:rsidR="000C320C" w:rsidRPr="005A0DBD" w:rsidRDefault="000C320C" w:rsidP="000C320C">
            <w:pPr>
              <w:rPr>
                <w:highlight w:val="yellow"/>
                <w:lang w:val="nl-NL"/>
              </w:rPr>
            </w:pPr>
            <w:r w:rsidRPr="005A0DBD">
              <w:rPr>
                <w:highlight w:val="yellow"/>
                <w:lang w:val="nl-NL"/>
              </w:rPr>
              <w:t>&lt;</w:t>
            </w:r>
            <w:proofErr w:type="gramStart"/>
            <w:r w:rsidRPr="005A0DBD">
              <w:rPr>
                <w:highlight w:val="yellow"/>
                <w:lang w:val="nl-NL"/>
              </w:rPr>
              <w:t>beschrijf</w:t>
            </w:r>
            <w:proofErr w:type="gramEnd"/>
            <w:r w:rsidRPr="005A0DBD">
              <w:rPr>
                <w:highlight w:val="yellow"/>
                <w:lang w:val="nl-NL"/>
              </w:rPr>
              <w:t xml:space="preserve"> de indeling&gt;</w:t>
            </w:r>
          </w:p>
        </w:tc>
        <w:tc>
          <w:tcPr>
            <w:tcW w:w="2264" w:type="dxa"/>
          </w:tcPr>
          <w:p w14:paraId="54B8D3C7" w14:textId="053342E5" w:rsidR="000C320C" w:rsidRDefault="000C320C" w:rsidP="000C320C">
            <w:pPr>
              <w:rPr>
                <w:lang w:val="nl-NL"/>
              </w:rPr>
            </w:pPr>
            <w:r w:rsidRPr="005A0DBD">
              <w:rPr>
                <w:highlight w:val="yellow"/>
                <w:lang w:val="nl-NL"/>
              </w:rPr>
              <w:t>&lt;</w:t>
            </w:r>
            <w:proofErr w:type="gramStart"/>
            <w:r w:rsidRPr="005A0DBD">
              <w:rPr>
                <w:highlight w:val="yellow"/>
                <w:lang w:val="nl-NL"/>
              </w:rPr>
              <w:t>beschrijf</w:t>
            </w:r>
            <w:proofErr w:type="gramEnd"/>
            <w:r w:rsidRPr="005A0DBD">
              <w:rPr>
                <w:highlight w:val="yellow"/>
                <w:lang w:val="nl-NL"/>
              </w:rPr>
              <w:t xml:space="preserve"> de indeling&gt;</w:t>
            </w:r>
          </w:p>
        </w:tc>
      </w:tr>
      <w:tr w:rsidR="000C320C" w14:paraId="260A6C19" w14:textId="77777777" w:rsidTr="000C320C">
        <w:tc>
          <w:tcPr>
            <w:tcW w:w="2264" w:type="dxa"/>
          </w:tcPr>
          <w:p w14:paraId="35EDA64A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5152E260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3E69DAE7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7911417E" w14:textId="20B798B3" w:rsidR="000C320C" w:rsidRDefault="000C320C" w:rsidP="000C320C">
            <w:pPr>
              <w:rPr>
                <w:lang w:val="nl-NL"/>
              </w:rPr>
            </w:pPr>
          </w:p>
        </w:tc>
      </w:tr>
      <w:tr w:rsidR="000C320C" w14:paraId="56CA7D6D" w14:textId="77777777" w:rsidTr="000C320C">
        <w:tc>
          <w:tcPr>
            <w:tcW w:w="2264" w:type="dxa"/>
          </w:tcPr>
          <w:p w14:paraId="78E1AF27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2A1302EF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51FE21B8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05097497" w14:textId="7DFF9B84" w:rsidR="000C320C" w:rsidRDefault="000C320C" w:rsidP="000C320C">
            <w:pPr>
              <w:rPr>
                <w:lang w:val="nl-NL"/>
              </w:rPr>
            </w:pPr>
          </w:p>
        </w:tc>
      </w:tr>
      <w:tr w:rsidR="000C320C" w14:paraId="40784B0C" w14:textId="77777777" w:rsidTr="000C320C">
        <w:tc>
          <w:tcPr>
            <w:tcW w:w="2264" w:type="dxa"/>
          </w:tcPr>
          <w:p w14:paraId="313A9DC2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44B5DC96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190D95DE" w14:textId="77777777" w:rsidR="000C320C" w:rsidRDefault="000C320C" w:rsidP="000C320C">
            <w:pPr>
              <w:rPr>
                <w:lang w:val="nl-NL"/>
              </w:rPr>
            </w:pPr>
          </w:p>
        </w:tc>
        <w:tc>
          <w:tcPr>
            <w:tcW w:w="2264" w:type="dxa"/>
          </w:tcPr>
          <w:p w14:paraId="30C2E92E" w14:textId="1D6078F8" w:rsidR="000C320C" w:rsidRDefault="000C320C" w:rsidP="000C320C">
            <w:pPr>
              <w:rPr>
                <w:lang w:val="nl-NL"/>
              </w:rPr>
            </w:pPr>
          </w:p>
        </w:tc>
      </w:tr>
    </w:tbl>
    <w:p w14:paraId="4B8E7D53" w14:textId="49A619C2" w:rsidR="005A0DBD" w:rsidRDefault="005A0DBD" w:rsidP="00DD4853">
      <w:pPr>
        <w:rPr>
          <w:lang w:val="nl-NL"/>
        </w:rPr>
      </w:pPr>
    </w:p>
    <w:p w14:paraId="7B6D36EF" w14:textId="77777777" w:rsidR="005A0DBD" w:rsidRPr="00DD4853" w:rsidRDefault="005A0DBD" w:rsidP="00DD4853">
      <w:pPr>
        <w:rPr>
          <w:lang w:val="nl-NL"/>
        </w:rPr>
      </w:pPr>
    </w:p>
    <w:p w14:paraId="292F53A6" w14:textId="77777777" w:rsidR="00DD4853" w:rsidRDefault="00DD4853" w:rsidP="000C320C">
      <w:pPr>
        <w:pStyle w:val="Kop2"/>
        <w:rPr>
          <w:lang w:val="nl-NL"/>
        </w:rPr>
      </w:pPr>
      <w:r w:rsidRPr="00DD4853">
        <w:rPr>
          <w:lang w:val="nl-NL"/>
        </w:rPr>
        <w:t xml:space="preserve">Stap </w:t>
      </w:r>
      <w:r>
        <w:rPr>
          <w:lang w:val="nl-NL"/>
        </w:rPr>
        <w:t>5</w:t>
      </w:r>
      <w:r w:rsidRPr="00DD4853">
        <w:rPr>
          <w:lang w:val="nl-NL"/>
        </w:rPr>
        <w:t xml:space="preserve">: </w:t>
      </w:r>
      <w:r>
        <w:rPr>
          <w:lang w:val="nl-NL"/>
        </w:rPr>
        <w:t>Combineer de uitkomsten van beide indelingen</w:t>
      </w:r>
    </w:p>
    <w:p w14:paraId="17A8BE74" w14:textId="5EDAB41A" w:rsidR="00DD4853" w:rsidRPr="00DD4853" w:rsidRDefault="00DD4853" w:rsidP="00DD4853">
      <w:pPr>
        <w:rPr>
          <w:iCs/>
          <w:lang w:val="nl-NL"/>
        </w:rPr>
      </w:pPr>
      <w:r w:rsidRPr="00DD4853">
        <w:rPr>
          <w:lang w:val="nl-NL"/>
        </w:rPr>
        <w:t xml:space="preserve">Vul de gemaakte indeling op basis van de contextbeschrijvingen (stap </w:t>
      </w:r>
      <w:r w:rsidR="000C320C">
        <w:rPr>
          <w:lang w:val="nl-NL"/>
        </w:rPr>
        <w:t>3</w:t>
      </w:r>
      <w:r w:rsidRPr="00DD4853">
        <w:rPr>
          <w:lang w:val="nl-NL"/>
        </w:rPr>
        <w:t xml:space="preserve">) aan met de verschillende manieren waarop de docenten de onderwijsvernieuwing hebben gerealiseerd (stap </w:t>
      </w:r>
      <w:r w:rsidR="000C320C">
        <w:rPr>
          <w:lang w:val="nl-NL"/>
        </w:rPr>
        <w:t>4</w:t>
      </w:r>
      <w:r w:rsidRPr="00DD4853">
        <w:rPr>
          <w:lang w:val="nl-NL"/>
        </w:rPr>
        <w:t>). Oftewel zijn er overeenkomst of verschillen</w:t>
      </w:r>
      <w:r w:rsidR="000C320C">
        <w:rPr>
          <w:lang w:val="nl-NL"/>
        </w:rPr>
        <w:t xml:space="preserve"> tussen de uitkomsten van stap 3 en 4</w:t>
      </w:r>
      <w:r w:rsidRPr="00DD4853">
        <w:rPr>
          <w:lang w:val="nl-NL"/>
        </w:rPr>
        <w:t>?</w:t>
      </w:r>
    </w:p>
    <w:p w14:paraId="3F9F35FE" w14:textId="77777777" w:rsidR="00933EC7" w:rsidRPr="00DD4853" w:rsidRDefault="00933EC7">
      <w:pPr>
        <w:rPr>
          <w:lang w:val="nl-NL"/>
        </w:rPr>
      </w:pPr>
    </w:p>
    <w:sectPr w:rsidR="00933EC7" w:rsidRPr="00DD4853" w:rsidSect="008962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10901"/>
    <w:multiLevelType w:val="hybridMultilevel"/>
    <w:tmpl w:val="1A2E9F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5D1B21"/>
    <w:multiLevelType w:val="hybridMultilevel"/>
    <w:tmpl w:val="11E28C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53"/>
    <w:rsid w:val="000C320C"/>
    <w:rsid w:val="003458B9"/>
    <w:rsid w:val="0034705B"/>
    <w:rsid w:val="004F7FA8"/>
    <w:rsid w:val="00515FEF"/>
    <w:rsid w:val="005561AF"/>
    <w:rsid w:val="005A0DBD"/>
    <w:rsid w:val="007710C7"/>
    <w:rsid w:val="00873855"/>
    <w:rsid w:val="00896200"/>
    <w:rsid w:val="00933EC7"/>
    <w:rsid w:val="00B07705"/>
    <w:rsid w:val="00DD4853"/>
    <w:rsid w:val="00E15AE8"/>
    <w:rsid w:val="00E2317A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FB85A"/>
  <w15:chartTrackingRefBased/>
  <w15:docId w15:val="{B2B95DF3-5917-254A-BF91-5B48007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2317A"/>
    <w:rPr>
      <w:rFonts w:ascii="Helvetica Neue" w:eastAsiaTheme="minorEastAsia" w:hAnsi="Helvetica Neue"/>
      <w:sz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458B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385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58B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385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3855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3855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58B9"/>
    <w:rPr>
      <w:rFonts w:ascii="Helvetica Neue" w:eastAsiaTheme="majorEastAsia" w:hAnsi="Helvetica Neue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3855"/>
    <w:rPr>
      <w:rFonts w:ascii="Helvetica Neue" w:eastAsiaTheme="majorEastAsia" w:hAnsi="Helvetica Neue" w:cstheme="majorBidi"/>
      <w:color w:val="2F5496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58B9"/>
    <w:rPr>
      <w:rFonts w:ascii="Helvetica Neue" w:eastAsiaTheme="majorEastAsia" w:hAnsi="Helvetica Neue" w:cstheme="majorBidi"/>
      <w:color w:val="1F3763" w:themeColor="accent1" w:themeShade="7F"/>
    </w:rPr>
  </w:style>
  <w:style w:type="paragraph" w:styleId="Geenafstand">
    <w:name w:val="No Spacing"/>
    <w:uiPriority w:val="1"/>
    <w:qFormat/>
    <w:rsid w:val="00873855"/>
    <w:rPr>
      <w:rFonts w:ascii="Helvetica Neue" w:hAnsi="Helvetica Neue"/>
      <w:sz w:val="20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873855"/>
    <w:rPr>
      <w:rFonts w:ascii="Helvetica Neue" w:eastAsiaTheme="majorEastAsia" w:hAnsi="Helvetica Neue" w:cstheme="majorBidi"/>
      <w:i/>
      <w:iCs/>
      <w:color w:val="2F5496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873855"/>
    <w:rPr>
      <w:rFonts w:ascii="Helvetica Neue" w:eastAsiaTheme="majorEastAsia" w:hAnsi="Helvetica Neue" w:cstheme="majorBidi"/>
      <w:color w:val="2F5496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3855"/>
    <w:rPr>
      <w:rFonts w:ascii="Helvetica Neue" w:eastAsiaTheme="majorEastAsia" w:hAnsi="Helvetica Neue" w:cstheme="majorBidi"/>
      <w:color w:val="1F3763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873855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855"/>
    <w:rPr>
      <w:rFonts w:ascii="Helvetica Neue" w:eastAsiaTheme="majorEastAsia" w:hAnsi="Helvetica Neue" w:cstheme="majorBidi"/>
      <w:spacing w:val="-10"/>
      <w:kern w:val="28"/>
      <w:sz w:val="5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385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855"/>
    <w:rPr>
      <w:rFonts w:ascii="Helvetica Neue" w:eastAsiaTheme="minorEastAsia" w:hAnsi="Helvetica Neue"/>
      <w:color w:val="5A5A5A" w:themeColor="text1" w:themeTint="A5"/>
      <w:spacing w:val="15"/>
      <w:sz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485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4853"/>
    <w:rPr>
      <w:rFonts w:ascii="Helvetica Neue" w:eastAsiaTheme="minorEastAsia" w:hAnsi="Helvetica Neue"/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4853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4853"/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853"/>
    <w:rPr>
      <w:rFonts w:ascii="Times New Roman" w:eastAsiaTheme="minorEastAsia" w:hAnsi="Times New Roman" w:cs="Times New Roman"/>
      <w:sz w:val="26"/>
      <w:szCs w:val="26"/>
      <w:lang w:val="en-US"/>
    </w:rPr>
  </w:style>
  <w:style w:type="table" w:styleId="Tabelraster">
    <w:name w:val="Table Grid"/>
    <w:basedOn w:val="Standaardtabel"/>
    <w:uiPriority w:val="39"/>
    <w:rsid w:val="00DD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van Nes</dc:creator>
  <cp:keywords/>
  <dc:description/>
  <cp:lastModifiedBy>Microsoft Office-gebruiker</cp:lastModifiedBy>
  <cp:revision>2</cp:revision>
  <dcterms:created xsi:type="dcterms:W3CDTF">2018-08-16T13:59:00Z</dcterms:created>
  <dcterms:modified xsi:type="dcterms:W3CDTF">2018-08-16T13:59:00Z</dcterms:modified>
</cp:coreProperties>
</file>